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DA5" w:rsidRPr="000A4DA5" w:rsidRDefault="000A4DA5" w:rsidP="000A4DA5">
      <w:pPr>
        <w:spacing w:afterLines="50" w:after="180" w:line="360" w:lineRule="exact"/>
        <w:ind w:leftChars="-102" w:left="-245" w:firstLineChars="75" w:firstLine="240"/>
        <w:jc w:val="center"/>
        <w:rPr>
          <w:rFonts w:eastAsia="標楷體"/>
          <w:color w:val="000000"/>
          <w:sz w:val="32"/>
          <w:szCs w:val="32"/>
        </w:rPr>
      </w:pPr>
      <w:bookmarkStart w:id="0" w:name="_GoBack"/>
      <w:bookmarkEnd w:id="0"/>
      <w:r w:rsidRPr="000A4DA5">
        <w:rPr>
          <w:rFonts w:eastAsia="標楷體"/>
          <w:color w:val="000000"/>
          <w:sz w:val="32"/>
          <w:szCs w:val="32"/>
        </w:rPr>
        <w:t>專任教師升等審查教學、輔導及服務成績考核表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268"/>
        <w:gridCol w:w="600"/>
        <w:gridCol w:w="1810"/>
        <w:gridCol w:w="1133"/>
        <w:gridCol w:w="2551"/>
      </w:tblGrid>
      <w:tr w:rsidR="000A4DA5" w:rsidRPr="000A4DA5" w:rsidTr="006F2AA8">
        <w:trPr>
          <w:trHeight w:val="652"/>
          <w:jc w:val="center"/>
        </w:trPr>
        <w:tc>
          <w:tcPr>
            <w:tcW w:w="1986" w:type="dxa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教師姓名</w:t>
            </w:r>
          </w:p>
        </w:tc>
        <w:tc>
          <w:tcPr>
            <w:tcW w:w="2868" w:type="dxa"/>
            <w:gridSpan w:val="2"/>
            <w:vAlign w:val="center"/>
          </w:tcPr>
          <w:p w:rsidR="000A4DA5" w:rsidRPr="000A4DA5" w:rsidRDefault="000A4DA5" w:rsidP="006F2AA8">
            <w:pPr>
              <w:ind w:leftChars="-765" w:left="-1836" w:firstLineChars="765" w:firstLine="1836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0" w:type="dxa"/>
            <w:vAlign w:val="center"/>
          </w:tcPr>
          <w:p w:rsidR="000A4DA5" w:rsidRPr="000A4DA5" w:rsidRDefault="000A4DA5" w:rsidP="006F2AA8">
            <w:pPr>
              <w:ind w:leftChars="-765" w:left="-1836" w:firstLineChars="765" w:firstLine="1836"/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升等職級</w:t>
            </w:r>
          </w:p>
        </w:tc>
        <w:tc>
          <w:tcPr>
            <w:tcW w:w="3684" w:type="dxa"/>
            <w:gridSpan w:val="2"/>
            <w:vAlign w:val="center"/>
          </w:tcPr>
          <w:p w:rsidR="000A4DA5" w:rsidRPr="000A4DA5" w:rsidRDefault="000A4DA5" w:rsidP="006F2AA8">
            <w:pPr>
              <w:ind w:leftChars="-45" w:rightChars="-104" w:right="-250" w:hangingChars="45" w:hanging="108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 xml:space="preserve"> □</w:t>
            </w:r>
            <w:r w:rsidRPr="000A4DA5">
              <w:rPr>
                <w:rFonts w:eastAsia="標楷體"/>
                <w:color w:val="000000"/>
              </w:rPr>
              <w:t>助理教授</w:t>
            </w:r>
            <w:r w:rsidRPr="000A4DA5">
              <w:rPr>
                <w:rFonts w:eastAsia="標楷體"/>
                <w:color w:val="000000"/>
              </w:rPr>
              <w:t xml:space="preserve">  □</w:t>
            </w:r>
            <w:r w:rsidRPr="000A4DA5">
              <w:rPr>
                <w:rFonts w:eastAsia="標楷體"/>
                <w:color w:val="000000"/>
              </w:rPr>
              <w:t>副教授</w:t>
            </w:r>
            <w:r w:rsidRPr="000A4DA5">
              <w:rPr>
                <w:rFonts w:eastAsia="標楷體"/>
                <w:color w:val="000000"/>
              </w:rPr>
              <w:t xml:space="preserve">  □</w:t>
            </w:r>
            <w:r w:rsidRPr="000A4DA5">
              <w:rPr>
                <w:rFonts w:eastAsia="標楷體"/>
                <w:color w:val="000000"/>
              </w:rPr>
              <w:t>教授</w:t>
            </w:r>
          </w:p>
        </w:tc>
      </w:tr>
      <w:tr w:rsidR="000A4DA5" w:rsidRPr="000A4DA5" w:rsidTr="006F2AA8">
        <w:trPr>
          <w:trHeight w:val="652"/>
          <w:jc w:val="center"/>
        </w:trPr>
        <w:tc>
          <w:tcPr>
            <w:tcW w:w="1986" w:type="dxa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所屬單位</w:t>
            </w:r>
          </w:p>
        </w:tc>
        <w:tc>
          <w:tcPr>
            <w:tcW w:w="2868" w:type="dxa"/>
            <w:gridSpan w:val="2"/>
            <w:vAlign w:val="center"/>
          </w:tcPr>
          <w:p w:rsidR="000A4DA5" w:rsidRPr="000A4DA5" w:rsidRDefault="000A4DA5" w:rsidP="006F2AA8">
            <w:pPr>
              <w:ind w:leftChars="-765" w:left="-1836" w:firstLineChars="765" w:firstLine="1836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0" w:type="dxa"/>
            <w:vAlign w:val="center"/>
          </w:tcPr>
          <w:p w:rsidR="000A4DA5" w:rsidRPr="000A4DA5" w:rsidRDefault="000A4DA5" w:rsidP="006F2AA8">
            <w:pPr>
              <w:ind w:leftChars="-765" w:left="-1836" w:firstLineChars="706" w:firstLine="1694"/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 xml:space="preserve"> </w:t>
            </w:r>
            <w:r w:rsidRPr="000A4DA5">
              <w:rPr>
                <w:rFonts w:eastAsia="標楷體"/>
                <w:color w:val="000000"/>
              </w:rPr>
              <w:t>所屬學院</w:t>
            </w:r>
          </w:p>
        </w:tc>
        <w:tc>
          <w:tcPr>
            <w:tcW w:w="3684" w:type="dxa"/>
            <w:gridSpan w:val="2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0A4DA5" w:rsidRPr="000A4DA5" w:rsidTr="006F2AA8">
        <w:trPr>
          <w:jc w:val="center"/>
        </w:trPr>
        <w:tc>
          <w:tcPr>
            <w:tcW w:w="1986" w:type="dxa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考核項目</w:t>
            </w:r>
          </w:p>
        </w:tc>
        <w:tc>
          <w:tcPr>
            <w:tcW w:w="4678" w:type="dxa"/>
            <w:gridSpan w:val="3"/>
            <w:vAlign w:val="center"/>
          </w:tcPr>
          <w:p w:rsidR="000A4DA5" w:rsidRPr="000A4DA5" w:rsidRDefault="000A4DA5" w:rsidP="006F2AA8">
            <w:pPr>
              <w:ind w:leftChars="-765" w:left="-1836" w:firstLineChars="765" w:firstLine="1836"/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考核細項</w:t>
            </w:r>
          </w:p>
        </w:tc>
        <w:tc>
          <w:tcPr>
            <w:tcW w:w="1133" w:type="dxa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得分</w:t>
            </w:r>
          </w:p>
          <w:p w:rsidR="000A4DA5" w:rsidRPr="000A4DA5" w:rsidRDefault="000A4DA5" w:rsidP="006F2AA8">
            <w:pPr>
              <w:ind w:leftChars="-45" w:hangingChars="45" w:hanging="108"/>
              <w:rPr>
                <w:rFonts w:eastAsia="標楷體"/>
                <w:color w:val="000000"/>
              </w:rPr>
            </w:pPr>
            <w:proofErr w:type="gramStart"/>
            <w:r w:rsidRPr="000A4DA5">
              <w:rPr>
                <w:rFonts w:eastAsia="標楷體"/>
                <w:color w:val="000000"/>
              </w:rPr>
              <w:t>（</w:t>
            </w:r>
            <w:proofErr w:type="gramEnd"/>
            <w:r w:rsidRPr="000A4DA5">
              <w:rPr>
                <w:rFonts w:eastAsia="標楷體"/>
                <w:color w:val="000000"/>
              </w:rPr>
              <w:t>乘百分</w:t>
            </w:r>
          </w:p>
          <w:p w:rsidR="000A4DA5" w:rsidRPr="000A4DA5" w:rsidRDefault="000A4DA5" w:rsidP="006F2AA8">
            <w:pPr>
              <w:ind w:rightChars="-45" w:right="-108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 xml:space="preserve"> </w:t>
            </w:r>
            <w:r w:rsidRPr="000A4DA5">
              <w:rPr>
                <w:rFonts w:eastAsia="標楷體"/>
                <w:color w:val="000000"/>
              </w:rPr>
              <w:t>比後</w:t>
            </w:r>
            <w:proofErr w:type="gramStart"/>
            <w:r w:rsidRPr="000A4DA5">
              <w:rPr>
                <w:rFonts w:eastAsia="標楷體"/>
                <w:color w:val="000000"/>
              </w:rPr>
              <w:t>）</w:t>
            </w:r>
            <w:proofErr w:type="gramEnd"/>
          </w:p>
        </w:tc>
        <w:tc>
          <w:tcPr>
            <w:tcW w:w="2551" w:type="dxa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考核人員核章</w:t>
            </w:r>
          </w:p>
        </w:tc>
      </w:tr>
      <w:tr w:rsidR="000A4DA5" w:rsidRPr="000A4DA5" w:rsidTr="006F2AA8">
        <w:trPr>
          <w:jc w:val="center"/>
        </w:trPr>
        <w:tc>
          <w:tcPr>
            <w:tcW w:w="1986" w:type="dxa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教師評鑑成績</w:t>
            </w:r>
          </w:p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（</w:t>
            </w:r>
            <w:r w:rsidRPr="000A4DA5">
              <w:rPr>
                <w:rFonts w:eastAsia="標楷體"/>
                <w:color w:val="000000"/>
              </w:rPr>
              <w:t>60</w:t>
            </w:r>
            <w:r w:rsidRPr="000A4DA5">
              <w:rPr>
                <w:rFonts w:eastAsia="標楷體"/>
                <w:color w:val="000000"/>
              </w:rPr>
              <w:t>％）</w:t>
            </w:r>
          </w:p>
        </w:tc>
        <w:tc>
          <w:tcPr>
            <w:tcW w:w="4678" w:type="dxa"/>
            <w:gridSpan w:val="3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送審前三學年教師評鑑平均成績</w:t>
            </w:r>
          </w:p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 xml:space="preserve"> (</w:t>
            </w:r>
            <w:r w:rsidRPr="000A4DA5">
              <w:rPr>
                <w:rFonts w:eastAsia="標楷體"/>
                <w:color w:val="000000"/>
              </w:rPr>
              <w:t>由人力資源處考核</w:t>
            </w:r>
            <w:r w:rsidRPr="000A4DA5">
              <w:rPr>
                <w:rFonts w:eastAsia="標楷體"/>
                <w:color w:val="000000"/>
              </w:rPr>
              <w:t>)</w:t>
            </w:r>
          </w:p>
        </w:tc>
        <w:tc>
          <w:tcPr>
            <w:tcW w:w="1133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</w:tr>
      <w:tr w:rsidR="000A4DA5" w:rsidRPr="000A4DA5" w:rsidTr="006F2AA8">
        <w:trPr>
          <w:jc w:val="center"/>
        </w:trPr>
        <w:tc>
          <w:tcPr>
            <w:tcW w:w="1986" w:type="dxa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教學成績</w:t>
            </w:r>
          </w:p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（</w:t>
            </w:r>
            <w:r w:rsidRPr="000A4DA5">
              <w:rPr>
                <w:rFonts w:eastAsia="標楷體"/>
                <w:color w:val="000000"/>
              </w:rPr>
              <w:t>10</w:t>
            </w:r>
            <w:r w:rsidRPr="000A4DA5">
              <w:rPr>
                <w:rFonts w:eastAsia="標楷體"/>
                <w:color w:val="000000"/>
              </w:rPr>
              <w:t>％）</w:t>
            </w:r>
          </w:p>
        </w:tc>
        <w:tc>
          <w:tcPr>
            <w:tcW w:w="4678" w:type="dxa"/>
            <w:gridSpan w:val="3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送審前六學期教學滿意度平均值乘以</w:t>
            </w:r>
            <w:r w:rsidRPr="000A4DA5">
              <w:rPr>
                <w:rFonts w:eastAsia="標楷體"/>
                <w:color w:val="000000"/>
              </w:rPr>
              <w:t>20</w:t>
            </w:r>
          </w:p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 xml:space="preserve"> (</w:t>
            </w:r>
            <w:r w:rsidRPr="000A4DA5">
              <w:rPr>
                <w:rFonts w:eastAsia="標楷體"/>
                <w:color w:val="000000"/>
              </w:rPr>
              <w:t>由註冊課</w:t>
            </w:r>
            <w:proofErr w:type="gramStart"/>
            <w:r w:rsidRPr="000A4DA5">
              <w:rPr>
                <w:rFonts w:eastAsia="標楷體"/>
                <w:color w:val="000000"/>
              </w:rPr>
              <w:t>務</w:t>
            </w:r>
            <w:proofErr w:type="gramEnd"/>
            <w:r w:rsidRPr="000A4DA5">
              <w:rPr>
                <w:rFonts w:eastAsia="標楷體"/>
                <w:color w:val="000000"/>
              </w:rPr>
              <w:t>組考核）</w:t>
            </w:r>
          </w:p>
        </w:tc>
        <w:tc>
          <w:tcPr>
            <w:tcW w:w="1133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</w:tr>
      <w:tr w:rsidR="000A4DA5" w:rsidRPr="000A4DA5" w:rsidTr="006F2AA8">
        <w:trPr>
          <w:jc w:val="center"/>
        </w:trPr>
        <w:tc>
          <w:tcPr>
            <w:tcW w:w="1986" w:type="dxa"/>
            <w:vMerge w:val="restart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輔導及服務成績</w:t>
            </w:r>
          </w:p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（</w:t>
            </w:r>
            <w:r w:rsidRPr="000A4DA5">
              <w:rPr>
                <w:rFonts w:eastAsia="標楷體"/>
                <w:color w:val="000000"/>
              </w:rPr>
              <w:t>30</w:t>
            </w:r>
            <w:r w:rsidRPr="000A4DA5">
              <w:rPr>
                <w:rFonts w:eastAsia="標楷體"/>
                <w:color w:val="000000"/>
              </w:rPr>
              <w:t>％）</w:t>
            </w:r>
          </w:p>
        </w:tc>
        <w:tc>
          <w:tcPr>
            <w:tcW w:w="2268" w:type="dxa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送審前三學年協助</w:t>
            </w:r>
          </w:p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proofErr w:type="gramStart"/>
            <w:r w:rsidRPr="000A4DA5">
              <w:rPr>
                <w:rFonts w:eastAsia="標楷體"/>
                <w:color w:val="000000"/>
              </w:rPr>
              <w:t>系所室中心</w:t>
            </w:r>
            <w:proofErr w:type="gramEnd"/>
            <w:r w:rsidRPr="000A4DA5">
              <w:rPr>
                <w:rFonts w:eastAsia="標楷體"/>
                <w:color w:val="000000"/>
              </w:rPr>
              <w:t>學位學程事務</w:t>
            </w:r>
          </w:p>
        </w:tc>
        <w:tc>
          <w:tcPr>
            <w:tcW w:w="2410" w:type="dxa"/>
            <w:gridSpan w:val="2"/>
            <w:vAlign w:val="center"/>
          </w:tcPr>
          <w:p w:rsidR="000A4DA5" w:rsidRPr="000A4DA5" w:rsidRDefault="000A4DA5" w:rsidP="006F2AA8">
            <w:pPr>
              <w:widowControl/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單位主管評分</w:t>
            </w:r>
            <w:r w:rsidRPr="000A4DA5">
              <w:rPr>
                <w:rFonts w:eastAsia="標楷體"/>
                <w:color w:val="000000"/>
              </w:rPr>
              <w:t>(30</w:t>
            </w:r>
            <w:r w:rsidRPr="000A4DA5">
              <w:rPr>
                <w:rFonts w:eastAsia="標楷體"/>
                <w:color w:val="000000"/>
              </w:rPr>
              <w:t>分為上限</w:t>
            </w:r>
            <w:r w:rsidRPr="000A4DA5">
              <w:rPr>
                <w:rFonts w:eastAsia="標楷體"/>
                <w:color w:val="000000"/>
              </w:rPr>
              <w:t>)</w:t>
            </w:r>
            <w:r w:rsidRPr="000A4DA5">
              <w:rPr>
                <w:rFonts w:eastAsia="標楷體"/>
                <w:color w:val="000000"/>
              </w:rPr>
              <w:t>：</w:t>
            </w:r>
            <w:r w:rsidRPr="000A4DA5">
              <w:rPr>
                <w:rFonts w:eastAsia="標楷體"/>
                <w:color w:val="000000"/>
              </w:rPr>
              <w:t xml:space="preserve">         </w:t>
            </w:r>
          </w:p>
        </w:tc>
        <w:tc>
          <w:tcPr>
            <w:tcW w:w="1133" w:type="dxa"/>
            <w:vMerge w:val="restart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單位主管：</w:t>
            </w:r>
          </w:p>
        </w:tc>
      </w:tr>
      <w:tr w:rsidR="000A4DA5" w:rsidRPr="000A4DA5" w:rsidTr="006F2AA8">
        <w:trPr>
          <w:jc w:val="center"/>
        </w:trPr>
        <w:tc>
          <w:tcPr>
            <w:tcW w:w="1986" w:type="dxa"/>
            <w:vMerge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送審前三學年其他輔導及服務表現加分項目</w:t>
            </w:r>
            <w:r w:rsidRPr="000A4DA5">
              <w:rPr>
                <w:rFonts w:eastAsia="標楷體"/>
                <w:color w:val="000000"/>
              </w:rPr>
              <w:t xml:space="preserve">  (</w:t>
            </w:r>
            <w:r w:rsidRPr="000A4DA5">
              <w:rPr>
                <w:rFonts w:eastAsia="標楷體"/>
                <w:color w:val="000000"/>
              </w:rPr>
              <w:t>需檢附佐證資料</w:t>
            </w:r>
            <w:r w:rsidRPr="000A4DA5">
              <w:rPr>
                <w:rFonts w:eastAsia="標楷體"/>
                <w:color w:val="000000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系教評會評分</w:t>
            </w:r>
            <w:r w:rsidRPr="000A4DA5">
              <w:rPr>
                <w:rFonts w:eastAsia="標楷體"/>
                <w:color w:val="000000"/>
              </w:rPr>
              <w:t>(35</w:t>
            </w:r>
            <w:r w:rsidRPr="000A4DA5">
              <w:rPr>
                <w:rFonts w:eastAsia="標楷體"/>
                <w:color w:val="000000"/>
              </w:rPr>
              <w:t>分為上限</w:t>
            </w:r>
            <w:r w:rsidRPr="000A4DA5">
              <w:rPr>
                <w:rFonts w:eastAsia="標楷體"/>
                <w:color w:val="000000"/>
              </w:rPr>
              <w:t>)</w:t>
            </w:r>
            <w:r w:rsidRPr="000A4DA5">
              <w:rPr>
                <w:rFonts w:eastAsia="標楷體"/>
                <w:color w:val="000000"/>
              </w:rPr>
              <w:t>：</w:t>
            </w:r>
            <w:r w:rsidRPr="000A4DA5">
              <w:rPr>
                <w:rFonts w:eastAsia="標楷體"/>
                <w:color w:val="000000"/>
              </w:rPr>
              <w:t xml:space="preserve">         </w:t>
            </w:r>
          </w:p>
        </w:tc>
        <w:tc>
          <w:tcPr>
            <w:tcW w:w="1133" w:type="dxa"/>
            <w:vMerge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單位承辦人：</w:t>
            </w:r>
          </w:p>
        </w:tc>
      </w:tr>
      <w:tr w:rsidR="000A4DA5" w:rsidRPr="000A4DA5" w:rsidTr="006F2AA8">
        <w:trPr>
          <w:jc w:val="center"/>
        </w:trPr>
        <w:tc>
          <w:tcPr>
            <w:tcW w:w="1986" w:type="dxa"/>
            <w:vMerge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院教評會評分</w:t>
            </w:r>
            <w:r w:rsidRPr="000A4DA5">
              <w:rPr>
                <w:rFonts w:eastAsia="標楷體"/>
                <w:color w:val="000000"/>
              </w:rPr>
              <w:t>(35</w:t>
            </w:r>
            <w:r w:rsidRPr="000A4DA5">
              <w:rPr>
                <w:rFonts w:eastAsia="標楷體"/>
                <w:color w:val="000000"/>
              </w:rPr>
              <w:t>分為上限</w:t>
            </w:r>
            <w:r w:rsidRPr="000A4DA5">
              <w:rPr>
                <w:rFonts w:eastAsia="標楷體"/>
                <w:color w:val="000000"/>
              </w:rPr>
              <w:t>)</w:t>
            </w:r>
            <w:r w:rsidRPr="000A4DA5">
              <w:rPr>
                <w:rFonts w:eastAsia="標楷體"/>
                <w:color w:val="000000"/>
              </w:rPr>
              <w:t>：</w:t>
            </w:r>
            <w:r w:rsidRPr="000A4DA5">
              <w:rPr>
                <w:rFonts w:eastAsia="標楷體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vMerge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單位承辦人：</w:t>
            </w:r>
          </w:p>
        </w:tc>
      </w:tr>
      <w:tr w:rsidR="000A4DA5" w:rsidRPr="000A4DA5" w:rsidTr="006F2AA8">
        <w:trPr>
          <w:jc w:val="center"/>
        </w:trPr>
        <w:tc>
          <w:tcPr>
            <w:tcW w:w="1986" w:type="dxa"/>
            <w:vMerge w:val="restart"/>
            <w:vAlign w:val="center"/>
          </w:tcPr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協助行政</w:t>
            </w:r>
          </w:p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加分項目</w:t>
            </w:r>
          </w:p>
          <w:p w:rsidR="000A4DA5" w:rsidRPr="000A4DA5" w:rsidRDefault="000A4DA5" w:rsidP="006F2AA8">
            <w:pPr>
              <w:jc w:val="center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(</w:t>
            </w:r>
            <w:r w:rsidRPr="000A4DA5">
              <w:rPr>
                <w:rFonts w:eastAsia="標楷體"/>
                <w:color w:val="000000"/>
              </w:rPr>
              <w:t>最多</w:t>
            </w:r>
            <w:proofErr w:type="gramStart"/>
            <w:r w:rsidRPr="000A4DA5">
              <w:rPr>
                <w:rFonts w:eastAsia="標楷體"/>
                <w:color w:val="000000"/>
              </w:rPr>
              <w:t>採</w:t>
            </w:r>
            <w:proofErr w:type="gramEnd"/>
            <w:r w:rsidRPr="000A4DA5">
              <w:rPr>
                <w:rFonts w:eastAsia="標楷體"/>
                <w:color w:val="000000"/>
              </w:rPr>
              <w:t>計</w:t>
            </w:r>
            <w:r w:rsidRPr="000A4DA5">
              <w:rPr>
                <w:rFonts w:eastAsia="標楷體"/>
                <w:color w:val="000000"/>
              </w:rPr>
              <w:t>10</w:t>
            </w:r>
            <w:r w:rsidRPr="000A4DA5">
              <w:rPr>
                <w:rFonts w:eastAsia="標楷體"/>
                <w:color w:val="000000"/>
              </w:rPr>
              <w:t>分</w:t>
            </w:r>
            <w:r w:rsidRPr="000A4DA5">
              <w:rPr>
                <w:rFonts w:eastAsia="標楷體"/>
                <w:color w:val="000000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取得現職等級教師資格後，擔任一級主管：每滿</w:t>
            </w:r>
            <w:proofErr w:type="gramStart"/>
            <w:r w:rsidRPr="000A4DA5">
              <w:rPr>
                <w:rFonts w:eastAsia="標楷體"/>
                <w:color w:val="000000"/>
              </w:rPr>
              <w:t>一</w:t>
            </w:r>
            <w:proofErr w:type="gramEnd"/>
            <w:r w:rsidRPr="000A4DA5">
              <w:rPr>
                <w:rFonts w:eastAsia="標楷體"/>
                <w:color w:val="000000"/>
              </w:rPr>
              <w:t>學年</w:t>
            </w:r>
            <w:r w:rsidRPr="000A4DA5">
              <w:rPr>
                <w:rFonts w:eastAsia="標楷體"/>
                <w:color w:val="000000"/>
              </w:rPr>
              <w:t>5</w:t>
            </w:r>
            <w:r w:rsidRPr="000A4DA5">
              <w:rPr>
                <w:rFonts w:eastAsia="標楷體"/>
                <w:color w:val="000000"/>
              </w:rPr>
              <w:t>分，最多以</w:t>
            </w:r>
            <w:r w:rsidRPr="000A4DA5">
              <w:rPr>
                <w:rFonts w:eastAsia="標楷體"/>
                <w:color w:val="000000"/>
              </w:rPr>
              <w:t>10</w:t>
            </w:r>
            <w:r w:rsidRPr="000A4DA5">
              <w:rPr>
                <w:rFonts w:eastAsia="標楷體"/>
                <w:color w:val="000000"/>
              </w:rPr>
              <w:t>分為限；未滿</w:t>
            </w:r>
            <w:proofErr w:type="gramStart"/>
            <w:r w:rsidRPr="000A4DA5">
              <w:rPr>
                <w:rFonts w:eastAsia="標楷體"/>
                <w:color w:val="000000"/>
              </w:rPr>
              <w:t>一</w:t>
            </w:r>
            <w:proofErr w:type="gramEnd"/>
            <w:r w:rsidRPr="000A4DA5">
              <w:rPr>
                <w:rFonts w:eastAsia="標楷體"/>
                <w:color w:val="000000"/>
              </w:rPr>
              <w:t>學年者，以兼任月數比例計算。</w:t>
            </w:r>
          </w:p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（由人力資源處考核）</w:t>
            </w:r>
          </w:p>
        </w:tc>
        <w:tc>
          <w:tcPr>
            <w:tcW w:w="1133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</w:tr>
      <w:tr w:rsidR="000A4DA5" w:rsidRPr="000A4DA5" w:rsidTr="006F2AA8">
        <w:trPr>
          <w:jc w:val="center"/>
        </w:trPr>
        <w:tc>
          <w:tcPr>
            <w:tcW w:w="1986" w:type="dxa"/>
            <w:vMerge/>
            <w:vAlign w:val="center"/>
          </w:tcPr>
          <w:p w:rsidR="000A4DA5" w:rsidRPr="000A4DA5" w:rsidRDefault="000A4DA5" w:rsidP="006F2AA8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取得現職等級教師資格後，擔任二級主管：每滿</w:t>
            </w:r>
            <w:proofErr w:type="gramStart"/>
            <w:r w:rsidRPr="000A4DA5">
              <w:rPr>
                <w:rFonts w:eastAsia="標楷體"/>
                <w:color w:val="000000"/>
              </w:rPr>
              <w:t>一</w:t>
            </w:r>
            <w:proofErr w:type="gramEnd"/>
            <w:r w:rsidRPr="000A4DA5">
              <w:rPr>
                <w:rFonts w:eastAsia="標楷體"/>
                <w:color w:val="000000"/>
              </w:rPr>
              <w:t>學年</w:t>
            </w:r>
            <w:r w:rsidRPr="000A4DA5">
              <w:rPr>
                <w:rFonts w:eastAsia="標楷體"/>
                <w:color w:val="000000"/>
              </w:rPr>
              <w:t>2.5</w:t>
            </w:r>
            <w:r w:rsidRPr="000A4DA5">
              <w:rPr>
                <w:rFonts w:eastAsia="標楷體"/>
                <w:color w:val="000000"/>
              </w:rPr>
              <w:t>分，最多以</w:t>
            </w:r>
            <w:r w:rsidRPr="000A4DA5">
              <w:rPr>
                <w:rFonts w:eastAsia="標楷體"/>
                <w:color w:val="000000"/>
              </w:rPr>
              <w:t>10</w:t>
            </w:r>
            <w:r w:rsidRPr="000A4DA5">
              <w:rPr>
                <w:rFonts w:eastAsia="標楷體"/>
                <w:color w:val="000000"/>
              </w:rPr>
              <w:t>分為限；未滿</w:t>
            </w:r>
            <w:proofErr w:type="gramStart"/>
            <w:r w:rsidRPr="000A4DA5">
              <w:rPr>
                <w:rFonts w:eastAsia="標楷體"/>
                <w:color w:val="000000"/>
              </w:rPr>
              <w:t>一</w:t>
            </w:r>
            <w:proofErr w:type="gramEnd"/>
            <w:r w:rsidRPr="000A4DA5">
              <w:rPr>
                <w:rFonts w:eastAsia="標楷體"/>
                <w:color w:val="000000"/>
              </w:rPr>
              <w:t>學年者，以兼任月數比例計算。</w:t>
            </w:r>
          </w:p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（由人力資源處考核）</w:t>
            </w:r>
          </w:p>
        </w:tc>
        <w:tc>
          <w:tcPr>
            <w:tcW w:w="1133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</w:tr>
      <w:tr w:rsidR="000A4DA5" w:rsidRPr="000A4DA5" w:rsidTr="006F2AA8">
        <w:trPr>
          <w:trHeight w:val="840"/>
          <w:jc w:val="center"/>
        </w:trPr>
        <w:tc>
          <w:tcPr>
            <w:tcW w:w="1986" w:type="dxa"/>
            <w:vMerge/>
            <w:vAlign w:val="center"/>
          </w:tcPr>
          <w:p w:rsidR="000A4DA5" w:rsidRPr="000A4DA5" w:rsidRDefault="000A4DA5" w:rsidP="006F2AA8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其他加分項目，最多以</w:t>
            </w:r>
            <w:r w:rsidRPr="000A4DA5">
              <w:rPr>
                <w:rFonts w:eastAsia="標楷體"/>
                <w:color w:val="000000"/>
              </w:rPr>
              <w:t>10</w:t>
            </w:r>
            <w:r w:rsidRPr="000A4DA5">
              <w:rPr>
                <w:rFonts w:eastAsia="標楷體"/>
                <w:color w:val="000000"/>
              </w:rPr>
              <w:t>分為限。</w:t>
            </w:r>
          </w:p>
          <w:p w:rsidR="000A4DA5" w:rsidRPr="000A4DA5" w:rsidRDefault="000A4DA5" w:rsidP="006F2AA8">
            <w:pPr>
              <w:jc w:val="both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（由校教評會考核）</w:t>
            </w:r>
          </w:p>
        </w:tc>
        <w:tc>
          <w:tcPr>
            <w:tcW w:w="1133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</w:tr>
      <w:tr w:rsidR="000A4DA5" w:rsidRPr="000A4DA5" w:rsidTr="006F2AA8">
        <w:trPr>
          <w:trHeight w:val="698"/>
          <w:jc w:val="center"/>
        </w:trPr>
        <w:tc>
          <w:tcPr>
            <w:tcW w:w="6664" w:type="dxa"/>
            <w:gridSpan w:val="4"/>
            <w:vAlign w:val="center"/>
          </w:tcPr>
          <w:p w:rsidR="000A4DA5" w:rsidRPr="000A4DA5" w:rsidRDefault="000A4DA5" w:rsidP="006F2AA8">
            <w:pPr>
              <w:jc w:val="right"/>
              <w:rPr>
                <w:rFonts w:eastAsia="標楷體"/>
                <w:color w:val="000000"/>
              </w:rPr>
            </w:pPr>
            <w:r w:rsidRPr="000A4DA5">
              <w:rPr>
                <w:rFonts w:eastAsia="標楷體"/>
                <w:color w:val="000000"/>
              </w:rPr>
              <w:t>總成績</w:t>
            </w:r>
          </w:p>
        </w:tc>
        <w:tc>
          <w:tcPr>
            <w:tcW w:w="3684" w:type="dxa"/>
            <w:gridSpan w:val="2"/>
          </w:tcPr>
          <w:p w:rsidR="000A4DA5" w:rsidRPr="000A4DA5" w:rsidRDefault="000A4DA5" w:rsidP="006F2AA8">
            <w:pPr>
              <w:rPr>
                <w:rFonts w:eastAsia="標楷體"/>
                <w:color w:val="000000"/>
              </w:rPr>
            </w:pPr>
          </w:p>
        </w:tc>
      </w:tr>
    </w:tbl>
    <w:p w:rsidR="000A4DA5" w:rsidRPr="000A4DA5" w:rsidRDefault="000A4DA5" w:rsidP="000A4DA5">
      <w:pPr>
        <w:spacing w:beforeLines="25" w:before="90"/>
        <w:ind w:leftChars="-118" w:left="569" w:rightChars="-142" w:right="-341" w:hangingChars="355" w:hanging="852"/>
        <w:rPr>
          <w:rFonts w:eastAsia="標楷體"/>
          <w:color w:val="000000"/>
        </w:rPr>
      </w:pPr>
      <w:r w:rsidRPr="000A4DA5">
        <w:rPr>
          <w:rFonts w:eastAsia="標楷體"/>
          <w:color w:val="000000"/>
        </w:rPr>
        <w:t xml:space="preserve"> </w:t>
      </w:r>
      <w:r w:rsidRPr="000A4DA5">
        <w:rPr>
          <w:rFonts w:eastAsia="標楷體"/>
          <w:color w:val="000000"/>
        </w:rPr>
        <w:t>說明：本表成績經院教評會考核後加總成績達八十分（含）以上者，始得進行外審程序；超過</w:t>
      </w:r>
      <w:r w:rsidRPr="000A4DA5">
        <w:rPr>
          <w:rFonts w:eastAsia="標楷體"/>
          <w:color w:val="000000"/>
        </w:rPr>
        <w:t>100</w:t>
      </w:r>
      <w:r w:rsidRPr="000A4DA5">
        <w:rPr>
          <w:rFonts w:eastAsia="標楷體"/>
          <w:color w:val="000000"/>
        </w:rPr>
        <w:t>分者，以</w:t>
      </w:r>
      <w:r w:rsidRPr="000A4DA5">
        <w:rPr>
          <w:rFonts w:eastAsia="標楷體"/>
          <w:color w:val="000000"/>
        </w:rPr>
        <w:t>100</w:t>
      </w:r>
      <w:r w:rsidRPr="000A4DA5">
        <w:rPr>
          <w:rFonts w:eastAsia="標楷體"/>
          <w:color w:val="000000"/>
        </w:rPr>
        <w:t>分計。總成績達八十分（含）以上者，由學院勾選具體理由。</w:t>
      </w:r>
    </w:p>
    <w:p w:rsidR="000A4DA5" w:rsidRPr="000A4DA5" w:rsidRDefault="000A4DA5" w:rsidP="000A4DA5">
      <w:pPr>
        <w:spacing w:beforeLines="50" w:before="180"/>
        <w:ind w:leftChars="25" w:left="60" w:rightChars="-142" w:right="-341"/>
        <w:rPr>
          <w:rFonts w:eastAsia="標楷體"/>
          <w:color w:val="000000"/>
          <w:spacing w:val="-2"/>
        </w:rPr>
      </w:pPr>
      <w:r w:rsidRPr="000A4DA5">
        <w:rPr>
          <w:rFonts w:eastAsia="標楷體"/>
          <w:color w:val="000000"/>
        </w:rPr>
        <w:t xml:space="preserve">    </w:t>
      </w:r>
      <w:r w:rsidRPr="000A4DA5">
        <w:rPr>
          <w:rFonts w:eastAsia="標楷體"/>
          <w:color w:val="000000"/>
          <w:spacing w:val="-2"/>
        </w:rPr>
        <w:t>具體理由：</w:t>
      </w:r>
      <w:r w:rsidRPr="000A4DA5">
        <w:rPr>
          <w:rFonts w:eastAsia="標楷體"/>
          <w:color w:val="000000"/>
          <w:spacing w:val="-2"/>
        </w:rPr>
        <w:t>□</w:t>
      </w:r>
      <w:r w:rsidRPr="000A4DA5">
        <w:rPr>
          <w:rFonts w:eastAsia="標楷體"/>
          <w:color w:val="000000"/>
          <w:spacing w:val="-2"/>
        </w:rPr>
        <w:t>教師評鑑成績優良</w:t>
      </w:r>
      <w:r w:rsidRPr="000A4DA5">
        <w:rPr>
          <w:rFonts w:eastAsia="標楷體"/>
          <w:color w:val="000000"/>
          <w:spacing w:val="-2"/>
        </w:rPr>
        <w:t xml:space="preserve">  □</w:t>
      </w:r>
      <w:r w:rsidRPr="000A4DA5">
        <w:rPr>
          <w:rFonts w:eastAsia="標楷體"/>
          <w:color w:val="000000"/>
          <w:spacing w:val="-2"/>
        </w:rPr>
        <w:t>教學滿意度佳</w:t>
      </w:r>
      <w:r w:rsidRPr="000A4DA5">
        <w:rPr>
          <w:rFonts w:eastAsia="標楷體"/>
          <w:color w:val="000000"/>
          <w:spacing w:val="-2"/>
        </w:rPr>
        <w:t xml:space="preserve">  □</w:t>
      </w:r>
      <w:r w:rsidRPr="000A4DA5">
        <w:rPr>
          <w:rFonts w:eastAsia="標楷體"/>
          <w:color w:val="000000"/>
          <w:spacing w:val="-2"/>
        </w:rPr>
        <w:t>輔導及服務表現佳</w:t>
      </w:r>
      <w:r w:rsidRPr="000A4DA5">
        <w:rPr>
          <w:rFonts w:eastAsia="標楷體"/>
          <w:color w:val="000000"/>
          <w:spacing w:val="-2"/>
        </w:rPr>
        <w:t xml:space="preserve">  □</w:t>
      </w:r>
      <w:r w:rsidRPr="000A4DA5">
        <w:rPr>
          <w:rFonts w:eastAsia="標楷體"/>
          <w:color w:val="000000"/>
          <w:spacing w:val="-2"/>
        </w:rPr>
        <w:t>參與行政職務</w:t>
      </w:r>
    </w:p>
    <w:p w:rsidR="000A4DA5" w:rsidRPr="000A4DA5" w:rsidRDefault="000A4DA5" w:rsidP="000A4DA5">
      <w:pPr>
        <w:spacing w:beforeLines="50" w:before="180"/>
        <w:ind w:rightChars="-71" w:right="-170" w:hanging="1134"/>
        <w:jc w:val="both"/>
        <w:rPr>
          <w:rFonts w:eastAsia="標楷體"/>
          <w:color w:val="000000"/>
        </w:rPr>
      </w:pPr>
    </w:p>
    <w:p w:rsidR="00E601BA" w:rsidRPr="000A4DA5" w:rsidRDefault="000A4DA5" w:rsidP="000A4DA5">
      <w:pPr>
        <w:jc w:val="both"/>
      </w:pPr>
      <w:r w:rsidRPr="000A4DA5">
        <w:rPr>
          <w:rFonts w:eastAsia="標楷體"/>
          <w:color w:val="000000"/>
        </w:rPr>
        <w:t>單位主管：</w:t>
      </w:r>
      <w:r w:rsidRPr="000A4DA5">
        <w:rPr>
          <w:rFonts w:eastAsia="標楷體"/>
          <w:color w:val="000000"/>
        </w:rPr>
        <w:t xml:space="preserve">                    </w:t>
      </w:r>
      <w:r w:rsidRPr="000A4DA5">
        <w:rPr>
          <w:rFonts w:eastAsia="標楷體"/>
          <w:color w:val="000000"/>
        </w:rPr>
        <w:t>院長：</w:t>
      </w:r>
      <w:r w:rsidRPr="000A4DA5">
        <w:rPr>
          <w:rFonts w:eastAsia="標楷體"/>
          <w:color w:val="000000"/>
        </w:rPr>
        <w:t xml:space="preserve">                    </w:t>
      </w:r>
      <w:proofErr w:type="gramStart"/>
      <w:r w:rsidRPr="000A4DA5">
        <w:rPr>
          <w:rFonts w:eastAsia="標楷體"/>
          <w:color w:val="000000"/>
        </w:rPr>
        <w:t>人資長</w:t>
      </w:r>
      <w:proofErr w:type="gramEnd"/>
      <w:r w:rsidRPr="000A4DA5">
        <w:rPr>
          <w:rFonts w:eastAsia="標楷體"/>
          <w:color w:val="000000"/>
        </w:rPr>
        <w:t>：</w:t>
      </w:r>
    </w:p>
    <w:sectPr w:rsidR="00E601BA" w:rsidRPr="000A4DA5" w:rsidSect="004B7A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D4D12"/>
    <w:multiLevelType w:val="hybridMultilevel"/>
    <w:tmpl w:val="9FF02892"/>
    <w:lvl w:ilvl="0" w:tplc="26D05B5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14A5D"/>
    <w:multiLevelType w:val="hybridMultilevel"/>
    <w:tmpl w:val="E5D0F1D8"/>
    <w:lvl w:ilvl="0" w:tplc="5506463C">
      <w:start w:val="1"/>
      <w:numFmt w:val="taiwaneseCountingThousand"/>
      <w:suff w:val="nothing"/>
      <w:lvlText w:val="（%1）"/>
      <w:lvlJc w:val="left"/>
      <w:pPr>
        <w:ind w:left="2847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 w15:restartNumberingAfterBreak="0">
    <w:nsid w:val="5DE444D2"/>
    <w:multiLevelType w:val="hybridMultilevel"/>
    <w:tmpl w:val="BD32DDAA"/>
    <w:lvl w:ilvl="0" w:tplc="FD5C6FFE">
      <w:start w:val="1"/>
      <w:numFmt w:val="taiwaneseCountingThousand"/>
      <w:lvlText w:val="(%1)"/>
      <w:lvlJc w:val="left"/>
      <w:pPr>
        <w:ind w:left="2469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9" w:hanging="480"/>
      </w:pPr>
    </w:lvl>
    <w:lvl w:ilvl="2" w:tplc="0409001B" w:tentative="1">
      <w:start w:val="1"/>
      <w:numFmt w:val="lowerRoman"/>
      <w:lvlText w:val="%3."/>
      <w:lvlJc w:val="right"/>
      <w:pPr>
        <w:ind w:left="3509" w:hanging="480"/>
      </w:pPr>
    </w:lvl>
    <w:lvl w:ilvl="3" w:tplc="0409000F" w:tentative="1">
      <w:start w:val="1"/>
      <w:numFmt w:val="decimal"/>
      <w:lvlText w:val="%4."/>
      <w:lvlJc w:val="left"/>
      <w:pPr>
        <w:ind w:left="3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9" w:hanging="480"/>
      </w:pPr>
    </w:lvl>
    <w:lvl w:ilvl="5" w:tplc="0409001B" w:tentative="1">
      <w:start w:val="1"/>
      <w:numFmt w:val="lowerRoman"/>
      <w:lvlText w:val="%6."/>
      <w:lvlJc w:val="right"/>
      <w:pPr>
        <w:ind w:left="4949" w:hanging="480"/>
      </w:pPr>
    </w:lvl>
    <w:lvl w:ilvl="6" w:tplc="0409000F" w:tentative="1">
      <w:start w:val="1"/>
      <w:numFmt w:val="decimal"/>
      <w:lvlText w:val="%7."/>
      <w:lvlJc w:val="left"/>
      <w:pPr>
        <w:ind w:left="5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9" w:hanging="480"/>
      </w:pPr>
    </w:lvl>
    <w:lvl w:ilvl="8" w:tplc="0409001B" w:tentative="1">
      <w:start w:val="1"/>
      <w:numFmt w:val="lowerRoman"/>
      <w:lvlText w:val="%9."/>
      <w:lvlJc w:val="right"/>
      <w:pPr>
        <w:ind w:left="6389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90"/>
    <w:rsid w:val="000A4DA5"/>
    <w:rsid w:val="00174055"/>
    <w:rsid w:val="003027A7"/>
    <w:rsid w:val="003C0B8E"/>
    <w:rsid w:val="003D163B"/>
    <w:rsid w:val="004B7A90"/>
    <w:rsid w:val="00B9195B"/>
    <w:rsid w:val="00E6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8A79E-086B-4BE2-A47B-FCA3F160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A9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B7A90"/>
    <w:pPr>
      <w:spacing w:after="120" w:line="480" w:lineRule="auto"/>
      <w:ind w:leftChars="200" w:left="480"/>
    </w:pPr>
    <w:rPr>
      <w:rFonts w:ascii="Calibri" w:hAnsi="Calibri"/>
    </w:rPr>
  </w:style>
  <w:style w:type="character" w:customStyle="1" w:styleId="20">
    <w:name w:val="本文縮排 2 字元"/>
    <w:basedOn w:val="a0"/>
    <w:link w:val="2"/>
    <w:rsid w:val="004B7A90"/>
    <w:rPr>
      <w:rFonts w:ascii="Calibri" w:eastAsia="新細明體" w:hAnsi="Calibri" w:cs="Times New Roman"/>
      <w:szCs w:val="20"/>
    </w:rPr>
  </w:style>
  <w:style w:type="paragraph" w:styleId="a3">
    <w:name w:val="List Paragraph"/>
    <w:aliases w:val="卑南壹,1.2.3.,List Paragraph,標11,標12,12 20,(1)(1)(1)(1)(1)(1)(1)(1),網推會說明清單,附錄1,壹_二階,標題 (4),1.1.1.1清單段落,列點,(二),貿易局(一),Recommendation,Footnote Sam,List Paragraph (numbered (a)),Text,Noise heading,RUS List,Rec para,Dot pt,No Spacing1,詳細說明,表名"/>
    <w:basedOn w:val="a"/>
    <w:link w:val="a4"/>
    <w:uiPriority w:val="34"/>
    <w:qFormat/>
    <w:rsid w:val="00174055"/>
    <w:pPr>
      <w:ind w:leftChars="200" w:left="480"/>
    </w:pPr>
    <w:rPr>
      <w:kern w:val="0"/>
    </w:rPr>
  </w:style>
  <w:style w:type="character" w:customStyle="1" w:styleId="a4">
    <w:name w:val="清單段落 字元"/>
    <w:aliases w:val="卑南壹 字元,1.2.3. 字元,List Paragraph 字元,標11 字元,標12 字元,12 20 字元,(1)(1)(1)(1)(1)(1)(1)(1) 字元,網推會說明清單 字元,附錄1 字元,壹_二階 字元,標題 (4) 字元,1.1.1.1清單段落 字元,列點 字元,(二) 字元,貿易局(一) 字元,Recommendation 字元,Footnote Sam 字元,List Paragraph (numbered (a)) 字元,Text 字元,Dot pt 字元"/>
    <w:link w:val="a3"/>
    <w:uiPriority w:val="99"/>
    <w:qFormat/>
    <w:locked/>
    <w:rsid w:val="00174055"/>
    <w:rPr>
      <w:rFonts w:ascii="Times New Roman" w:eastAsia="新細明體" w:hAnsi="Times New Roman" w:cs="Times New Roman"/>
      <w:kern w:val="0"/>
      <w:szCs w:val="20"/>
    </w:rPr>
  </w:style>
  <w:style w:type="paragraph" w:styleId="Web">
    <w:name w:val="Normal (Web)"/>
    <w:basedOn w:val="a"/>
    <w:qFormat/>
    <w:rsid w:val="001740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中臺科大-高倩文</cp:lastModifiedBy>
  <cp:revision>2</cp:revision>
  <dcterms:created xsi:type="dcterms:W3CDTF">2025-12-26T00:35:00Z</dcterms:created>
  <dcterms:modified xsi:type="dcterms:W3CDTF">2025-12-26T00:35:00Z</dcterms:modified>
</cp:coreProperties>
</file>